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01BD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</w:p>
    <w:p w14:paraId="5A2AE90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校园公共物业管理季度考核评分表(卫生保洁类）</w:t>
      </w:r>
    </w:p>
    <w:tbl>
      <w:tblPr>
        <w:tblStyle w:val="2"/>
        <w:tblW w:w="5006" w:type="pc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54"/>
        <w:gridCol w:w="2917"/>
        <w:gridCol w:w="726"/>
        <w:gridCol w:w="2599"/>
        <w:gridCol w:w="735"/>
        <w:gridCol w:w="733"/>
      </w:tblGrid>
      <w:tr w14:paraId="46EB7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tblHeader/>
        </w:trPr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5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7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服务质量考核标准</w:t>
            </w:r>
          </w:p>
        </w:tc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9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规定分值</w:t>
            </w:r>
          </w:p>
        </w:tc>
        <w:tc>
          <w:tcPr>
            <w:tcW w:w="1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26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评分细则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E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得分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F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41AD5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BFA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D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一级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0E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二级</w:t>
            </w:r>
          </w:p>
        </w:tc>
        <w:tc>
          <w:tcPr>
            <w:tcW w:w="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D5D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712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DDF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C5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AE64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F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8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内部组织管理10分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6D0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主要管理制度（岗位职责、岗前培训制度、重要承诺、质量控制措施、质量考核、档案管理制度）健全、上墙。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F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E18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缺少一项制度扣0.2；没有上墙一项制度扣0.2。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A2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886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7F7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4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3F0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885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制定岗位（卫生清扫保洁）服务流程、质量标准，经甲方认可后悬挂于各楼栋醒目位置。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1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D72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每缺一项流程、每缺一项标准每次扣0.3；未悬挂每项每楼栋扣0.2。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E8C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D95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C71F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C6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5DB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1B0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本标段各类物业管理服务人员数量、素质要求与投标书承诺相符。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43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5EC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数量缺少一人扣2.0；素质不符每人次扣0.2。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33B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883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FF4B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F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DB0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545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员工统一着装，佩戴工号牌，专业技术人员持证上岗。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4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130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没有统一着装每人次扣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lang w:bidi="ar"/>
              </w:rPr>
              <w:t>0.1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；专业技术人员无证上岗每人次扣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lang w:bidi="ar"/>
              </w:rPr>
              <w:t>0.5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</w:rPr>
              <w:t>，员工年龄不符合标准每人扣</w:t>
            </w:r>
            <w:r>
              <w:rPr>
                <w:rFonts w:ascii="Times New Roman" w:hAnsi="Times New Roman" w:eastAsia="宋体" w:cs="Times New Roman"/>
                <w:color w:val="000000"/>
                <w:sz w:val="22"/>
                <w:lang w:bidi="ar"/>
              </w:rPr>
              <w:t>0.5。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046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F57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D73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C4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8E9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E70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设立畅通24小时联系方式，并在每栋楼宇入口醒目位置公布此联系方式，及时接受物业使用人求助、建议、询问、质疑、投诉等各类信息。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9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964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未设立24小时联系方式扣0.5；未坚持24小时值班（联系方式不通、无人应答）每人次扣0.3。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B6C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1CD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EE6B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01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A26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380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完成甲方交办的，属于合同规定的其他事宜。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F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1AE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未完成每项扣0.2-1。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66F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414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5EC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6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CF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卫生清扫、保洁50分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B38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清洁卫生实行责任制，有专职的卫生保洁人员和明确的责任范围。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4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8F1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未实行责任制扣0.5，无专职清洁人员扣1，无责任范围扣0.5。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F97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D36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6FA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1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3EC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062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在辖区内摆放足够数量的垃圾设施：楼宇外摆放垃圾桶（箱），楼宇内摆放垃圾篓；楼宇内实行垃圾袋装化。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B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B0C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缺少一只垃圾桶（箱）扣0.3；缺少一只垃圾篓扣0.2；垃圾没有袋装化每处扣0.2。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AC1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67C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ED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8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1B2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593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楼宇内共用场所地面、梯级：无水渍、无污渍，无明显垃圾，无明显积尘，无个人物品存放。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A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B08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899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19F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202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1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862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818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楼宇公用场所墙面、天花：无积灰、无污渍，墙角无蜘蛛网、吊灰。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5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07F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76F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547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68B4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9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240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AD8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楼宇内楼梯扶手无浮灰（纸巾擦拭无明显灰尘痕迹）、无明显污渍；室外栏杆无灰尘堆积、无明显污渍。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D0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252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29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D4B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F2D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FDB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621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楼宇内共用场所公共设施表面（包括教室内电风扇、照明灯具）：无明显积尘、无明显污渍。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3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857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C6D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A4F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C8AD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4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ECF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706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楼宇内共场所的玻璃（不含办公室实验室窗户）：无手印，无积尘，无污渍、明亮。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A3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3C6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28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F0B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ED9E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1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1CB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A34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共用场所摆放植物盆景的坛（盆）外表无积尘，无污渍。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C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A03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8D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289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B23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BA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C9E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A4E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共用卫生间：通风、无异味，厕坑无积垢，小便器具无尿垢，纸篓随时（以上下午各一次或不外溢为准）清理，小便器具内放置卫生球（丸）。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1A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E9F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50F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74D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D11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B2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2B2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462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共用水房：水盆、水池、台面无杂物堆积、无污渍。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8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826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45B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EFC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02B7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5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472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603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教室、会议室、接待室、报告厅、阅览室等共用场所：桌面无积尘，桌斗内无杂质，窗帘挂放整齐，室内无明显异味。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91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C02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404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187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0392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A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E7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782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玻璃幕墙每年清洁一次。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A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896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5E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542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671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E52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D5C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教室、办公楼室内公共走道日光灯、吊扇每学期擦拭一次、窗帘清洗一次。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C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03D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擦拭不到位，每处扣0.5。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567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0B5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F71F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4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31A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44C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住宅楼楼道清扫每日一遍。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5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9A9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清扫不到每处扣1。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A92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3D8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BD1D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BF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9AF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8FE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电梯厢内地面干净、无明显垃圾杂物，不锈钢表面无积尘，无污渍。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3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E4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不符，发现一处扣0.5。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FD8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60B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96D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A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355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58C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楼宇门（窗）遮雨平台、天台、楼层顶部平台无杂物堆积、无积水。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5D8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不符，发现一处扣0.5。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6B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65F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C80D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AD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0C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EB0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道路广场：无积水，无杂草（生长）、杂物，无暴露垃圾；冬季及时扫雪铲冰，雨天保持无明显积水。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AA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D3E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不符，发现一处（一条道路或一块广场）扣0.1。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0C0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057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3836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9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6F1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C24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绿地：无明显垃圾、杂物，无树挂。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9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887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4C6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CEC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9CD6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0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952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3BF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设施设备外表无残标，无乱贴、乱画、乱挂。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3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CCE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0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19B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C47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6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7BB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9AE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门前“三包”，无乱堆乱放，整洁卫生。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1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8B8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7B4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922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CB27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7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2B2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30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景观灯具无蛛网、无明显灰尘。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1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CD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405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C5A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9BD3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F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DC5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71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雨雪天气，道路铲雪清扫积水、铺设防滑地毯、设置警示标志。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F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A0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未铺设防滑地毯、未设置警示标志，每处扣0.5。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A81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F6C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0440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6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D1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9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校园水面清理。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D3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E9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未及时清捞水面漂浮物，扣1。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9E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795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B50F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0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067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98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水面蓝藻清除。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D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1CD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未及时清除蓝藻，造成蓝藻泛滥，污染水质扣1-3。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441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1E8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7FCE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9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48C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6F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严禁焚烧落叶、垃圾。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26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D54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不符，发现一次扣2。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E53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8D3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F62B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2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A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垃圾清运40分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37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垃圾车行车安全责任制、行车线路图。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A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40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未实行安全责任制扣3，行车路线不明确扣2。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5A7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2F0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888D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E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E29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C7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桶（箱、篓）内及各集中点袋装化垃圾日产日清，上午、下午各清运一次。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B7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BF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垃圾清运不及时造成积压，每处扣1。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909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595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4ADD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B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D2B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1D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垃圾桶（箱、篓）内垃圾不得超过2/3。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0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9E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垃圾桶（箱、篓）垃圾外溢每只扣1；垃圾收集点周围垃圾散落每处扣1；垃圾收集点周围地面有污迹每处扣1；垃圾收集点周围异味浓烈每处扣1。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A53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9A2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47F7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6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E70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2B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垃圾收集点周围及垃圾车经过地面无散落垃圾、无污迹、无异味。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8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B2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垃圾桶周边有散落垃圾每处扣1；沿途有污渍，每处扣1；有异味，扣1。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3E8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320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145F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D2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F4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11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各类垃圾桶清洁。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D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7B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垃圾筒（箱）外表有明显污渍每只扣0.5；未按时清洗，每只扣0.5。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A3E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1DA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8139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1EE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7D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破损垃圾桶更换。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7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F2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毁损垃圾桶未及时更换，每只扣0.5。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E70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3C2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C750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C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6D1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4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100分</w:t>
            </w:r>
          </w:p>
        </w:tc>
        <w:tc>
          <w:tcPr>
            <w:tcW w:w="1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2F9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7C9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2F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05E2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9172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注：</w:t>
            </w:r>
          </w:p>
          <w:p w14:paraId="407BD3DD">
            <w:pPr>
              <w:ind w:firstLine="440" w:firstLineChars="2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1.校园树叶必须及时清扫；</w:t>
            </w:r>
          </w:p>
          <w:p w14:paraId="1CA2ADE1">
            <w:pPr>
              <w:ind w:firstLine="440" w:firstLineChars="2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2.建筑装潢垃圾必须清运出校园。</w:t>
            </w:r>
          </w:p>
          <w:p w14:paraId="2BD0E4EF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★记分规则：</w:t>
            </w:r>
          </w:p>
          <w:p w14:paraId="63BD21C1">
            <w:pPr>
              <w:ind w:firstLine="440" w:firstLineChars="2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每一小项（二级项目）的实际得分可以为负值，但整个一级项目最低得分不得低于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0分。</w:t>
            </w:r>
          </w:p>
        </w:tc>
      </w:tr>
      <w:tr w14:paraId="0457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70AF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考核人员签名：</w:t>
            </w:r>
          </w:p>
        </w:tc>
      </w:tr>
      <w:tr w14:paraId="06773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24C1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考核日期：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</w:tc>
      </w:tr>
    </w:tbl>
    <w:p w14:paraId="3F450B24">
      <w:pPr>
        <w:rPr>
          <w:rFonts w:ascii="仿宋" w:hAnsi="仿宋" w:eastAsia="仿宋"/>
          <w:sz w:val="32"/>
          <w:szCs w:val="32"/>
        </w:rPr>
      </w:pPr>
    </w:p>
    <w:p w14:paraId="626DC45D"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2A5ED75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</w:t>
      </w:r>
    </w:p>
    <w:p w14:paraId="203A4D2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校园公共物业管理季度考核评分表（维修、秩序维护类）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25"/>
        <w:gridCol w:w="3175"/>
        <w:gridCol w:w="698"/>
        <w:gridCol w:w="2567"/>
        <w:gridCol w:w="674"/>
        <w:gridCol w:w="674"/>
      </w:tblGrid>
      <w:tr w14:paraId="524F4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3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C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服务质量考核标准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C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规定分值</w:t>
            </w:r>
          </w:p>
        </w:tc>
        <w:tc>
          <w:tcPr>
            <w:tcW w:w="13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9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评分细则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94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得分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260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4287A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</w:trPr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C58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7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一级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6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二级</w:t>
            </w:r>
            <w:bookmarkStart w:id="0" w:name="_GoBack"/>
            <w:bookmarkEnd w:id="0"/>
          </w:p>
        </w:tc>
        <w:tc>
          <w:tcPr>
            <w:tcW w:w="3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45F3">
            <w:pPr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0D07">
            <w:pPr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F64E">
            <w:pPr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3E52">
            <w:pPr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 w14:paraId="5000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F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4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内部组织管理10分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06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主要管理制度（岗位职责、岗前培训制度、重要承诺、质量控制措施、质量考核、档案管理制度）健全、上墙。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48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17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缺少一项制度扣0.2；没有上墙一项制度扣0.2。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9FF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535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A8D9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2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01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72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制定岗位（维修、秩序维护、值班）服务流程、质量标准，经甲方认可后悬挂于各楼栋醒目位置。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1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5F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每缺一项流程、标准每次扣0.3；未悬挂每项每楼栋扣0.2。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420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DA2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33CA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C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949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B9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本标段各类物业管理服务人员数量、素质要求与投标书承诺相符。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4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37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数量缺少一人扣2.0；素质不符每人次扣0.2。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AB8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565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9AB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7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52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A5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员工统一着装，佩戴工号牌，专业技术人员持证上岗。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FF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29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没有统一着装每人次扣0.1；专业技术人员无证上岗每人次扣0.5，员工年龄不符合标准每人扣0.5。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A7B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C0B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94CB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B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7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5C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设立畅通24小时联系方式，并在每栋楼宇入口醒目位置公布此联系方式，及时接受物业使用人求助、建议、询问、质疑、投诉等各类信息。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D0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07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未设立24小时联系方式扣0.5；未坚持24小时值班（联系方式不通、无人应答）每人次扣0.3。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39D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01C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D78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B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B9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43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建立公共突发事件（水、电、气、火灾、治安、刑事案件）事件处理机制和应急预案。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E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39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缺少一项扣1.0。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AEC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17D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457A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A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BC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3B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完成甲方交办的，属于合同规定的其他事宜。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F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F5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未完成每项0.2—1。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44A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451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682C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B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44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426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维修、养护管理45分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A0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楼栋入口醒目位置公布报修路径、电话，公示维修时限承诺等。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6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F5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缺少一处（栋）扣0.2。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8D4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790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5126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E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F939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3B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在各楼宇大厅分别设立固定报修点（报修电话），实行24小时受理来人、来电物业报修；每天上午九点钟之前、下午三点钟之前受理网络报修。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ED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FF7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没有设立固定报修电话扣1.0；不能随时受理来人、来电报修每人次0.1；不能按时受理网络报修每天扣0.1。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6A7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B3E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5D0D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C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4B32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B2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格遵守维修时限：急修项目（如：自来水设施跑冒滴漏、下水管道堵塞、门破锁（含闩、扣等）坏、电源线路和照明设备故障等）接到来电、来人报修后10分钟内到位，6小时内修复；一般维修项目12小时内修复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3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BF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急修失约每人次扣0.5；一般维修失约每人次扣0.3。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95C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FAF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D3FB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8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0045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4B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严格遵守维修认可制度：所有维修必须在维修后第一时间由报修人签字认可此次维修时限、维修质量情况；无法确定报修人的，由乙方逐日书面报告甲方，甲方代表签字确认。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4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34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发现不符，每人次扣0.3。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F02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C48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C65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5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E93C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03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严格遵守维修回访制度：乙方主管（项目经理以上）定期（一周）对前一周期报修项目抽样回访，抽查率不得少于30%。次周将抽查记录送交甲方查验。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1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57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回访率每降低一个百分点扣0.3；缺少一次抽查记录查验扣0.2。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C17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D1E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3BB5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6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F786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EB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及时（与维修时限一致）处理（查证、解决）维修投诉。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3A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未达到要求，每次有效投诉扣0.5。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10E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AE0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6DA0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99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0B3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60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按设施设备使用规定按期对辖区内设施设备进行养护，养护保存完整。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C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5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该养护没养护的，每项扣0.3；没有记录每项扣0.1。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0A3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45C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8F2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2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503D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A34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墙面面砖、涂料等装饰材料无起鼓、脱落、破损；地面无破损、起鼓；天花板、吊顶等无松动、破损。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F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08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8F60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F13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C4E1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C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EB31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5D0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共用场所的各类门窗（含玻璃、门锁等附属配件）无损坏，门窗玻璃完好率100%。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6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44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CEF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787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A038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B0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5803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BD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消防设施设备完好，随时可以启用。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A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0DA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02B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298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D81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4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63F5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AE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确保区域内用电设施设备、管线完好；共用场所各类照明、安全指示灯和应急灯（含固定、开启和防护附件）无损坏，各类灯具完好率100%。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C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93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A2D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C5A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0E08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1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C629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4D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各类给水设施（包括阀门、管道）无跑冒滴漏；水龙头完好率100%。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A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CA9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不符，发现一处扣0.3。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77E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3E0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2237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73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A8C0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4D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各类排水、排污管道畅通，无堵塞、无外溢。如有堵塞需当天疏通。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E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03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0.1；堵塞疏通不及时每处扣0.5。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46B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42C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BBD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3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5DC2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18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防盗设施设备完好（功能正常）。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A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63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7EF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4DD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9B3F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C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E351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72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电梯建立每天巡检记录，定期保养，及时办理年检；及时排除运行故障，停用预先通知。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3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2B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没有年检扣2.0；没有定期保养扣1.0；缺少巡检记录每日扣0.2。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3E3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45D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CCFF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1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1EA5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6D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各类教学场所教学设施设备完好率应为100%；教学用品供给及时率保持100%。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59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54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不符，发现一处（件）扣0.5。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0EC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9E6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D16C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4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C0E9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74B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教室、会议室、接待室、报告厅、阅览室等共用场所的桌、椅、凳、窗帘（含轨道等附属配件）等设施设备完好率为100%。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D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95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A83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1B5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5A40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6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A462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67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公共卫生间、盥洗室水池、台盆完好无损。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1E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1A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F98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AF9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007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D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6018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28A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楼梯扶手、过道栏杆无松动、缺失。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9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F1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1C6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6DB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7B56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3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FF78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D1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无长流水、长明灯。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E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CDF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941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797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13B2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F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44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5E3A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928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各类下水通道（包括管、沟、井、池）畅通、井（沟、池）盖无缺损、无丢失。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6B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E6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A969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126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549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8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C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门岗、楼管、秩序维护服务45分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36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熟悉本楼宇基本情况；能够正确指认属于本楼宇工作人员。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0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39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发现不符合，每人次扣0.5。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C38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BA1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94A4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2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F8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C1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实行24小时值班制。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F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ED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没有24小时值班扣2.0。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637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948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9D8D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9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18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0E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每栋楼宇大厅楼管门卫在指定位置值班。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A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E6E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A68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4A1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AF3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C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D8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F3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楼管值班期间无脱岗现象；不做与本岗位工作无关事宜。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1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1E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不符，发现每人次扣0.5。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999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2CB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30B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28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F4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B6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严格执行楼宇来客登记制度、携带大宗物品外出登记检查制度。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2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AC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不符，发现每人次扣0.5。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103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8F0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672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4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E5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C7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严禁闲杂人员进入学校教学、办公楼宇。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5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B9B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不符，发现每人次扣1.0。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D62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480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1D48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42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AC8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41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各类房间钥匙借用、领用手续完备，记录详实、完整。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7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D5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不符，发现每人次扣0.5。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9075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F78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6AAA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5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12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1D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突发事件处理妥当、汇报及时。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42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4C4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A18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635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67AB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F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93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D00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专职门岗、楼管秩序维护人员年龄需男60岁、女50岁以下，身体健康，能正确使用各类消防技防器械和设备。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0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34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不符，发现每人次扣0.5。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85D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79D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102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C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27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1E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辖区内实行24小时值班；固定值班岗位不得脱岗、不得做与值班工作无关事宜；白班巡逻不得少于1小时1次，夜班巡逻不得少于3小时2次；巡逻人员接报后5分钟内赶到现场。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BC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31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036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264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AED7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2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F5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73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重点部位必须设置定点守护。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9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5A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014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E13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082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7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4D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780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辖区内无经商、推销等闲杂人员。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8C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E6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不符，发现每人次扣0.3。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C892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B78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3D4DE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A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91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F6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辖区内乱挂、乱贴等不文明行动及时制止。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6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5F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不符，发现一处扣0.5。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4F7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29B7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3E9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52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ED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C2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各类影响教学、科研、工作和休息的各类不文明行为在第一时间得到规劝和阻止。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4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A8F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EB0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2BCA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8067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5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3F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BC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安全隐患（包括盗窃、火灾）检查、发现、排除、报告及时。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A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91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不符，发现一次扣0.2。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FA9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0C1D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847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F5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E45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9A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出警及时（接警10分钟内赶到事发现场），保护现场措施得力，汇报路径准确、及时。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6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4E3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不符，发现一项扣0.2。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D58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0E6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02F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E0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D0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53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消防设施设备检查、保养及时，记录详实、完整。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3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37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不符，发现一项扣0.2。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DAFB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36F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13B8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6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AC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59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消防设施设备责任人明确，消防通道畅通，疏散标示清晰、有效。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A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B20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不符，发现一项扣0.2。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8E93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95EF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3B1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E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4D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54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危险隐患部位及时设置安全防范警示标志和采取具体防范措施。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F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34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不符，发现一项扣0.2。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865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E141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412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04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2B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387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异常情况、突发事件发生时汇报路径正确、及时。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7D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B0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不符，发现一次扣0.3。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E81C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618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078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3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3C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01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值班、交接班记录详实、完整。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7B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不符，发现一次扣0.5。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71E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76A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32AB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0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BA4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7C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100分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B76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98D6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DD0E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971B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06E4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★记分规则：</w:t>
            </w:r>
          </w:p>
          <w:p w14:paraId="4AD1F12D">
            <w:pPr>
              <w:ind w:firstLine="440" w:firstLineChars="200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每一小项（二级项目）的实际得分可以为负值，但整个一级项目最低得分不得低于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0分。</w:t>
            </w:r>
          </w:p>
        </w:tc>
      </w:tr>
      <w:tr w14:paraId="5F399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FCD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考核人员签名：</w:t>
            </w:r>
          </w:p>
        </w:tc>
      </w:tr>
      <w:tr w14:paraId="3F915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02BB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考核日期：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</w:tc>
      </w:tr>
    </w:tbl>
    <w:p w14:paraId="6F03824A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1630D8-14BE-4042-84F8-D5AC6BDB98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10F8BC-4176-4B5E-BC45-B2C79F4DF9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E801DC-862E-42AD-8338-685D86CB7E7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7124D1D-C9B1-493F-BFBB-29A27E1723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262A"/>
    <w:rsid w:val="5FB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2025-05-09T01:40:00Z</dcterms:created>
  <dc:creator>李璐</dc:creator>
  <cp:lastModifiedBy>李璐</cp:lastModifiedBy>
  <dcterms:modified xsi:type="dcterms:W3CDTF">2025-05-09T01:40:56Z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8A53F0CF6C0442289A2E6FAFC72825AB_11</vt:lpwstr>
  </property>
  <property fmtid="{D5CDD505-2E9C-101B-9397-08002B2CF9AE}" pid="4" name="KSOTemplateDocerSaveRecord">
    <vt:lpwstr>eyJoZGlkIjoiYmZlNjJlMGU5ZjY2MDM1MjJlMzlhNzEzYTQzYWUwOTQiLCJ1c2VySWQiOiI2MTE4Mjg3NjkifQ==</vt:lpwstr>
  </property>
</Properties>
</file>