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E667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芜湖学院大学物理实验室设备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采购项目报价单</w:t>
      </w:r>
    </w:p>
    <w:tbl>
      <w:tblPr>
        <w:tblStyle w:val="11"/>
        <w:tblW w:w="146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28"/>
        <w:gridCol w:w="6036"/>
        <w:gridCol w:w="1080"/>
        <w:gridCol w:w="498"/>
        <w:gridCol w:w="1233"/>
        <w:gridCol w:w="709"/>
        <w:gridCol w:w="981"/>
        <w:gridCol w:w="1113"/>
        <w:gridCol w:w="983"/>
      </w:tblGrid>
      <w:tr w14:paraId="29BB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3" w:type="dxa"/>
            <w:vAlign w:val="center"/>
          </w:tcPr>
          <w:p w14:paraId="6C64DA21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  <w:p w14:paraId="6625C121">
            <w:pPr>
              <w:widowControl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8" w:type="dxa"/>
            <w:vAlign w:val="center"/>
          </w:tcPr>
          <w:p w14:paraId="3814392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设备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036" w:type="dxa"/>
            <w:vAlign w:val="center"/>
          </w:tcPr>
          <w:p w14:paraId="54793FC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技术要求（功能、参数等）</w:t>
            </w:r>
          </w:p>
        </w:tc>
        <w:tc>
          <w:tcPr>
            <w:tcW w:w="1578" w:type="dxa"/>
            <w:gridSpan w:val="2"/>
            <w:vAlign w:val="center"/>
          </w:tcPr>
          <w:p w14:paraId="21DDBA6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现有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233" w:type="dxa"/>
            <w:vAlign w:val="center"/>
          </w:tcPr>
          <w:p w14:paraId="18AC185B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投标品牌及型号</w:t>
            </w:r>
          </w:p>
        </w:tc>
        <w:tc>
          <w:tcPr>
            <w:tcW w:w="709" w:type="dxa"/>
            <w:vAlign w:val="center"/>
          </w:tcPr>
          <w:p w14:paraId="59D6DD61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81" w:type="dxa"/>
            <w:vAlign w:val="center"/>
          </w:tcPr>
          <w:p w14:paraId="309CDDD4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采购</w:t>
            </w:r>
          </w:p>
          <w:p w14:paraId="124E8D8B">
            <w:pPr>
              <w:widowControl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113" w:type="dxa"/>
            <w:vAlign w:val="center"/>
          </w:tcPr>
          <w:p w14:paraId="2E13D9E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单价</w:t>
            </w:r>
          </w:p>
          <w:p w14:paraId="6CA0603F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  <w:tc>
          <w:tcPr>
            <w:tcW w:w="983" w:type="dxa"/>
            <w:vAlign w:val="center"/>
          </w:tcPr>
          <w:p w14:paraId="5234B21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合计</w:t>
            </w:r>
          </w:p>
          <w:p w14:paraId="4B9F0642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（元）</w:t>
            </w:r>
          </w:p>
        </w:tc>
      </w:tr>
      <w:tr w14:paraId="7A0A7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3" w:type="dxa"/>
            <w:vAlign w:val="center"/>
          </w:tcPr>
          <w:p w14:paraId="5C8BCF56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7909757F">
            <w:pPr>
              <w:widowControl/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电阻箱</w:t>
            </w:r>
          </w:p>
        </w:tc>
        <w:tc>
          <w:tcPr>
            <w:tcW w:w="6036" w:type="dxa"/>
            <w:vAlign w:val="center"/>
          </w:tcPr>
          <w:p w14:paraId="10023C58">
            <w:pPr>
              <w:widowControl/>
              <w:spacing w:line="260" w:lineRule="exact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技术参数：</w:t>
            </w:r>
          </w:p>
          <w:p w14:paraId="53BA0229">
            <w:pPr>
              <w:widowControl/>
              <w:spacing w:line="260" w:lineRule="exact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量程： 0—99999.9Ω, 九进制，胶木外壳，测量精度0.1级</w:t>
            </w:r>
          </w:p>
        </w:tc>
        <w:tc>
          <w:tcPr>
            <w:tcW w:w="1578" w:type="dxa"/>
            <w:gridSpan w:val="2"/>
            <w:vAlign w:val="center"/>
          </w:tcPr>
          <w:p w14:paraId="5934D488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儒林电子ZX21</w:t>
            </w:r>
          </w:p>
        </w:tc>
        <w:tc>
          <w:tcPr>
            <w:tcW w:w="1233" w:type="dxa"/>
            <w:vAlign w:val="center"/>
          </w:tcPr>
          <w:p w14:paraId="271C2FDB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153C36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03828AF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113" w:type="dxa"/>
            <w:vAlign w:val="center"/>
          </w:tcPr>
          <w:p w14:paraId="1F0F43E1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438FE68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 w14:paraId="5BC48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793" w:type="dxa"/>
            <w:vAlign w:val="center"/>
          </w:tcPr>
          <w:p w14:paraId="00A28E9A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49ECC84F">
            <w:pPr>
              <w:widowControl/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直流电压表</w:t>
            </w:r>
          </w:p>
        </w:tc>
        <w:tc>
          <w:tcPr>
            <w:tcW w:w="6036" w:type="dxa"/>
            <w:vAlign w:val="center"/>
          </w:tcPr>
          <w:p w14:paraId="526FA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技术参数：</w:t>
            </w:r>
          </w:p>
          <w:p w14:paraId="05107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、三档量程可随意切换：</w:t>
            </w:r>
          </w:p>
          <w:p w14:paraId="0DB9B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0—19.999mA,  分辨率 1uA   精度  ±（0.1% + 2个字）4位半数显</w:t>
            </w:r>
          </w:p>
          <w:p w14:paraId="3878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0—199.99mA,  分辨率 10uA   精度  ±（0.1% + 2个字）4位半数显</w:t>
            </w:r>
          </w:p>
          <w:p w14:paraId="6520C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0—3.9999A,  分辨率 0.1mA   精度  ±（0.1% + 2个字）4位半数显</w:t>
            </w:r>
          </w:p>
          <w:p w14:paraId="003F6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、仪器带调零校准开关，带32次测量数据存储，断电数据保护功能，数据存储次数不小于10万次。</w:t>
            </w:r>
          </w:p>
        </w:tc>
        <w:tc>
          <w:tcPr>
            <w:tcW w:w="1578" w:type="dxa"/>
            <w:gridSpan w:val="2"/>
            <w:vAlign w:val="center"/>
          </w:tcPr>
          <w:p w14:paraId="7D8438F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杭州大华DHV-1A</w:t>
            </w:r>
          </w:p>
        </w:tc>
        <w:tc>
          <w:tcPr>
            <w:tcW w:w="1233" w:type="dxa"/>
            <w:vAlign w:val="center"/>
          </w:tcPr>
          <w:p w14:paraId="6826A38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8F8013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7D205AF4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13" w:type="dxa"/>
            <w:vAlign w:val="center"/>
          </w:tcPr>
          <w:p w14:paraId="7A77CD12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23C3C5E9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 w14:paraId="7DA22D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793" w:type="dxa"/>
            <w:vAlign w:val="center"/>
          </w:tcPr>
          <w:p w14:paraId="5EC3FF14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28" w:type="dxa"/>
            <w:vAlign w:val="center"/>
          </w:tcPr>
          <w:p w14:paraId="6825FA6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直流电流表</w:t>
            </w:r>
          </w:p>
        </w:tc>
        <w:tc>
          <w:tcPr>
            <w:tcW w:w="6036" w:type="dxa"/>
            <w:vAlign w:val="center"/>
          </w:tcPr>
          <w:p w14:paraId="1A82D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技术参数：</w:t>
            </w:r>
          </w:p>
          <w:p w14:paraId="1448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、四档量程可随意切换：</w:t>
            </w:r>
          </w:p>
          <w:p w14:paraId="63B0C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0—19.999mV,  分辨率 1uV   精度  ±（0.2% + 1个字）4位半数显</w:t>
            </w:r>
          </w:p>
          <w:p w14:paraId="62578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0—199.99mV,  分辨率 10uV   精度  ±（0.1% + 1个字）4位半数显</w:t>
            </w:r>
          </w:p>
          <w:p w14:paraId="77AD4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0—1.9999V,  分辨率 100uV   精度  ±（0.1% + 1个字）4位半数显</w:t>
            </w:r>
          </w:p>
          <w:p w14:paraId="5F61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量程 0—19.999V,  分辨率 1mV   精度  ±（0.1% + 1个字）4位半数显</w:t>
            </w:r>
          </w:p>
          <w:p w14:paraId="48E6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、仪器带调零校准开关，带32次测量数据存储，断电数据保护功能，数据存储次数不小于10万次。</w:t>
            </w:r>
          </w:p>
        </w:tc>
        <w:tc>
          <w:tcPr>
            <w:tcW w:w="1578" w:type="dxa"/>
            <w:gridSpan w:val="2"/>
            <w:vAlign w:val="center"/>
          </w:tcPr>
          <w:p w14:paraId="5ECB81E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杭州大华DHA-2A</w:t>
            </w:r>
          </w:p>
        </w:tc>
        <w:tc>
          <w:tcPr>
            <w:tcW w:w="1233" w:type="dxa"/>
            <w:vAlign w:val="center"/>
          </w:tcPr>
          <w:p w14:paraId="6A31D38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11CEE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52EEE20F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13" w:type="dxa"/>
            <w:vAlign w:val="center"/>
          </w:tcPr>
          <w:p w14:paraId="5A2C8A5D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3E607986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 w14:paraId="50F80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793" w:type="dxa"/>
            <w:vAlign w:val="center"/>
          </w:tcPr>
          <w:p w14:paraId="5C88EE82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28" w:type="dxa"/>
            <w:vAlign w:val="center"/>
          </w:tcPr>
          <w:p w14:paraId="4A36485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直流电源</w:t>
            </w:r>
          </w:p>
        </w:tc>
        <w:tc>
          <w:tcPr>
            <w:tcW w:w="6036" w:type="dxa"/>
            <w:vAlign w:val="center"/>
          </w:tcPr>
          <w:p w14:paraId="70C6B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1、通道数：3。</w:t>
            </w:r>
          </w:p>
          <w:p w14:paraId="234B5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*2、直流输出：30V/3A、30V/3A、5V/3A；三路均连续可调，非切换档位。 </w:t>
            </w:r>
          </w:p>
          <w:p w14:paraId="13E4A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3、负载调节率：电压：＜0.01%+2mV；电流：＜0.01%+250μA。</w:t>
            </w:r>
          </w:p>
          <w:p w14:paraId="17D63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4、线性调节率：电压：＜0.01%+2mV；电流：＜0.01%+250μA。</w:t>
            </w:r>
          </w:p>
          <w:p w14:paraId="78C8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*5、纹波噪声（20Hz-20MHz）：常模电压：＜350μVrms/3mVpp; 常模电流：＜2mArms。</w:t>
            </w:r>
          </w:p>
          <w:p w14:paraId="3E5C7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6、编程年准确度：</w:t>
            </w:r>
          </w:p>
          <w:p w14:paraId="0D34E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电压：CH1:0.05%+20mV、CH2:0.05%+20mV、CH3:0.1%+5mV；</w:t>
            </w:r>
          </w:p>
          <w:p w14:paraId="6173A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电流：CH1:0.2%+5mA、CH2:0.2%+5mA、CH3:0.2%+5mA。</w:t>
            </w:r>
          </w:p>
          <w:p w14:paraId="0D12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7、回读年准确度：</w:t>
            </w:r>
          </w:p>
          <w:p w14:paraId="3F115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电压：CH1:0.05%+20mV、CH2:0.15%+5mA、CH3:0.1%+5mA；</w:t>
            </w:r>
          </w:p>
          <w:p w14:paraId="7796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电流：CH1:0.15%+5mA、CH2:0.15%+5mA、CH3:0.15%+5mA。</w:t>
            </w:r>
          </w:p>
          <w:p w14:paraId="02B71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8、编程分辨率：电压：10mV、电流：1mA。</w:t>
            </w:r>
          </w:p>
          <w:p w14:paraId="00575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9、回读分辨率：电压：10mV、电流：1mA。</w:t>
            </w:r>
          </w:p>
          <w:p w14:paraId="248A2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10、显示分辨率：电压：10mV、电流：10mA。</w:t>
            </w:r>
          </w:p>
          <w:p w14:paraId="5AD95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*11、接口：USBDevice、USB Host，LAN（LAN接口符合LXI协仪规范标准，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该产品在LXI官方网站产品清单中可查，提供证明材料）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。</w:t>
            </w:r>
          </w:p>
          <w:p w14:paraId="4A006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*12、标配定时输出，同时显示3路V/A/W数据和波形显示（提供功能截图）。</w:t>
            </w:r>
          </w:p>
        </w:tc>
        <w:tc>
          <w:tcPr>
            <w:tcW w:w="1578" w:type="dxa"/>
            <w:gridSpan w:val="2"/>
            <w:vAlign w:val="center"/>
          </w:tcPr>
          <w:p w14:paraId="3E58EA5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普源精电</w:t>
            </w:r>
          </w:p>
          <w:p w14:paraId="5A481ED5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DP832</w:t>
            </w:r>
          </w:p>
        </w:tc>
        <w:tc>
          <w:tcPr>
            <w:tcW w:w="1233" w:type="dxa"/>
            <w:vAlign w:val="center"/>
          </w:tcPr>
          <w:p w14:paraId="7653EBBC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59B303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71442E51">
            <w:pPr>
              <w:widowControl/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vAlign w:val="center"/>
          </w:tcPr>
          <w:p w14:paraId="1EDA2D0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E504E6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</w:tr>
      <w:tr w14:paraId="5922F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3" w:type="dxa"/>
            <w:vAlign w:val="center"/>
          </w:tcPr>
          <w:p w14:paraId="3C02DACA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28" w:type="dxa"/>
            <w:vAlign w:val="center"/>
          </w:tcPr>
          <w:p w14:paraId="6837F88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滑线变阻器</w:t>
            </w:r>
          </w:p>
        </w:tc>
        <w:tc>
          <w:tcPr>
            <w:tcW w:w="6036" w:type="dxa"/>
            <w:vAlign w:val="center"/>
          </w:tcPr>
          <w:p w14:paraId="4BBE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电流：0.5A，电阻：800欧</w:t>
            </w:r>
          </w:p>
        </w:tc>
        <w:tc>
          <w:tcPr>
            <w:tcW w:w="1578" w:type="dxa"/>
            <w:gridSpan w:val="2"/>
            <w:vAlign w:val="center"/>
          </w:tcPr>
          <w:p w14:paraId="37895EF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儒林电子BX7-12</w:t>
            </w:r>
          </w:p>
        </w:tc>
        <w:tc>
          <w:tcPr>
            <w:tcW w:w="1233" w:type="dxa"/>
            <w:vAlign w:val="center"/>
          </w:tcPr>
          <w:p w14:paraId="7DA4276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D25E45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2C8045D6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13" w:type="dxa"/>
            <w:vAlign w:val="center"/>
          </w:tcPr>
          <w:p w14:paraId="508716D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527D391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 w14:paraId="77B95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793" w:type="dxa"/>
            <w:vAlign w:val="center"/>
          </w:tcPr>
          <w:p w14:paraId="54CF274D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28" w:type="dxa"/>
            <w:vAlign w:val="center"/>
          </w:tcPr>
          <w:p w14:paraId="0E49247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微安表头</w:t>
            </w:r>
          </w:p>
        </w:tc>
        <w:tc>
          <w:tcPr>
            <w:tcW w:w="6036" w:type="dxa"/>
            <w:vAlign w:val="center"/>
          </w:tcPr>
          <w:p w14:paraId="0A0D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技术参数：</w:t>
            </w:r>
          </w:p>
          <w:p w14:paraId="6FD0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1、微安表的测量精度为1%确保测量结果的高准确性。</w:t>
            </w:r>
          </w:p>
          <w:p w14:paraId="63DF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2、其量程为100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，满足本实验电流测量需求。</w:t>
            </w:r>
          </w:p>
          <w:p w14:paraId="50E8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3、分辨率为0.1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或0.01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提供高精度的电流测量结果。</w:t>
            </w:r>
          </w:p>
          <w:p w14:paraId="6491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4、微安表的经度为0.2%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一个字，确保了测量结果的稳定性和可靠性。</w:t>
            </w:r>
          </w:p>
          <w:p w14:paraId="446C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5、工作环境要求在温度0～40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和湿度小于85%的条件下，以确保微安表的正常工作。</w:t>
            </w:r>
          </w:p>
        </w:tc>
        <w:tc>
          <w:tcPr>
            <w:tcW w:w="1080" w:type="dxa"/>
            <w:vAlign w:val="center"/>
          </w:tcPr>
          <w:p w14:paraId="57D105F4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4D6EB5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836809F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777A60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981" w:type="dxa"/>
            <w:vAlign w:val="center"/>
          </w:tcPr>
          <w:p w14:paraId="054F32A5">
            <w:pPr>
              <w:widowControl/>
              <w:jc w:val="center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vAlign w:val="center"/>
          </w:tcPr>
          <w:p w14:paraId="1B072526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E51627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</w:tr>
      <w:tr w14:paraId="55DCC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3" w:type="dxa"/>
            <w:vAlign w:val="center"/>
          </w:tcPr>
          <w:p w14:paraId="322DBB4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28" w:type="dxa"/>
            <w:vAlign w:val="center"/>
          </w:tcPr>
          <w:p w14:paraId="6DB2A02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直流检流计（市电）</w:t>
            </w:r>
          </w:p>
        </w:tc>
        <w:tc>
          <w:tcPr>
            <w:tcW w:w="6036" w:type="dxa"/>
            <w:vAlign w:val="center"/>
          </w:tcPr>
          <w:p w14:paraId="0E0D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</w:rPr>
              <w:t>0-10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±10uA，4×10-7A/格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94078C1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杭州大华AC5</w:t>
            </w:r>
          </w:p>
        </w:tc>
        <w:tc>
          <w:tcPr>
            <w:tcW w:w="1233" w:type="dxa"/>
            <w:vAlign w:val="center"/>
          </w:tcPr>
          <w:p w14:paraId="6E1040C5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9F69C7"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vAlign w:val="center"/>
          </w:tcPr>
          <w:p w14:paraId="5E7A6A0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13" w:type="dxa"/>
            <w:vAlign w:val="center"/>
          </w:tcPr>
          <w:p w14:paraId="109FCD2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696AF309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 w14:paraId="582C3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793" w:type="dxa"/>
            <w:vAlign w:val="center"/>
          </w:tcPr>
          <w:p w14:paraId="7AD1CF33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28" w:type="dxa"/>
            <w:vAlign w:val="center"/>
          </w:tcPr>
          <w:p w14:paraId="15B4FE8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固液态热学特性综合实验仪</w:t>
            </w:r>
          </w:p>
        </w:tc>
        <w:tc>
          <w:tcPr>
            <w:tcW w:w="6036" w:type="dxa"/>
            <w:vAlign w:val="center"/>
          </w:tcPr>
          <w:p w14:paraId="1C750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功能：</w:t>
            </w:r>
          </w:p>
          <w:p w14:paraId="2591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可完成液体比热容测定、冰溶解热测定。</w:t>
            </w:r>
          </w:p>
          <w:p w14:paraId="3E8C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技术参数：</w:t>
            </w:r>
          </w:p>
          <w:p w14:paraId="5BB121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数字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温度计：0～100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，分辨率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default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1℃。</w:t>
            </w:r>
          </w:p>
          <w:p w14:paraId="7E59E3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 w:bidi="ar-SA"/>
              </w:rPr>
              <w:t>（1）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五位计时秒表，带开始和复位功能，最小分辨率0.01s，满量程99999s，自动量程转换功能。</w:t>
            </w:r>
          </w:p>
          <w:p w14:paraId="475F2A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（2）数字温度传感器：测温范围0～99.9℃，同时显示两路测量值。</w:t>
            </w:r>
          </w:p>
          <w:p w14:paraId="20BA9E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（3）可以设定自动采样时间间隔和采样数据个数，并自动保存数据，带数据查看功能。</w:t>
            </w:r>
          </w:p>
          <w:p w14:paraId="61D0DD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实验外筒：300mm×190mm有机玻璃；隔离罩：28mm×48mm紫铜；实验内筒：22mm×48mm.</w:t>
            </w:r>
          </w:p>
          <w:p w14:paraId="0B4238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3、量热器：内筒和外筒（材质为铝,比热为C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vertAlign w:val="baseline"/>
                <w:lang w:val="en-US" w:eastAsia="zh-CN"/>
              </w:rPr>
              <w:t>=0.90J/(g·℃)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）、具有温度计插孔、搅拌器。</w:t>
            </w:r>
          </w:p>
          <w:p w14:paraId="76CC7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4、量杯：500Ml。</w:t>
            </w:r>
          </w:p>
          <w:p w14:paraId="6AF27D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5、电子天平：量程1000g,最小分辨率0.01g。</w:t>
            </w:r>
          </w:p>
        </w:tc>
        <w:tc>
          <w:tcPr>
            <w:tcW w:w="1578" w:type="dxa"/>
            <w:gridSpan w:val="2"/>
            <w:vAlign w:val="center"/>
          </w:tcPr>
          <w:p w14:paraId="4AEDA23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杭州大华</w:t>
            </w:r>
          </w:p>
          <w:p w14:paraId="17DBE75A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DH4613A</w:t>
            </w:r>
          </w:p>
        </w:tc>
        <w:tc>
          <w:tcPr>
            <w:tcW w:w="1233" w:type="dxa"/>
            <w:vAlign w:val="center"/>
          </w:tcPr>
          <w:p w14:paraId="094E826B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4A5290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981" w:type="dxa"/>
            <w:vAlign w:val="center"/>
          </w:tcPr>
          <w:p w14:paraId="2CC3CE76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3" w:type="dxa"/>
            <w:vAlign w:val="center"/>
          </w:tcPr>
          <w:p w14:paraId="0568C9A1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CFEB83B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1C586210"/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注：以上价格含采购、人工及安装运输等一切费用。报价人须完全考虑参数和教学一致性，确保所投产品与现有教学设备参数功能完全一致，否则验收不通过由中标单位自行承担损失。</w:t>
      </w:r>
    </w:p>
    <w:p w14:paraId="3A68760C">
      <w:r>
        <w:rPr>
          <w:rFonts w:hint="eastAsia"/>
        </w:rPr>
        <w:t>联系方式：</w:t>
      </w:r>
    </w:p>
    <w:p w14:paraId="58FAFB3A"/>
    <w:p w14:paraId="7CADFAD5">
      <w:r>
        <w:rPr>
          <w:rFonts w:hint="eastAsia"/>
        </w:rPr>
        <w:t>盖章：</w:t>
      </w:r>
    </w:p>
    <w:p w14:paraId="5AC4CDB6"/>
    <w:p w14:paraId="67E4BA09"/>
    <w:p w14:paraId="3139C346"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seo Sans For Dell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D9E5B"/>
    <w:multiLevelType w:val="singleLevel"/>
    <w:tmpl w:val="0EBD9E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2598"/>
    <w:rsid w:val="0E2A74F9"/>
    <w:rsid w:val="19270355"/>
    <w:rsid w:val="1CE814FB"/>
    <w:rsid w:val="2F507A2D"/>
    <w:rsid w:val="317A4907"/>
    <w:rsid w:val="683640E3"/>
    <w:rsid w:val="6D4A6C05"/>
    <w:rsid w:val="74522386"/>
    <w:rsid w:val="7B1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8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left="-531" w:leftChars="-253" w:firstLine="753" w:firstLineChars="251"/>
    </w:pPr>
    <w:rPr>
      <w:rFonts w:ascii="Times New Roman" w:hAnsi="Times New Roman" w:eastAsia="黑体" w:cs="Times New Roman"/>
      <w:kern w:val="10"/>
      <w:sz w:val="30"/>
      <w:szCs w:val="20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A0"/>
    <w:qFormat/>
    <w:uiPriority w:val="99"/>
    <w:rPr>
      <w:rFonts w:cs="Museo Sans For Dell"/>
      <w:color w:val="000000"/>
      <w:sz w:val="20"/>
      <w:szCs w:val="20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Museo Sans For Dell" w:hAnsi="Museo Sans For Dell" w:eastAsia="宋体" w:cs="Museo Sans For Dell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3 Char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4">
    <w:name w:val="标题2 alt+2"/>
    <w:basedOn w:val="1"/>
    <w:next w:val="3"/>
    <w:qFormat/>
    <w:uiPriority w:val="0"/>
    <w:pPr>
      <w:spacing w:beforeLines="50"/>
      <w:jc w:val="left"/>
      <w:outlineLvl w:val="1"/>
    </w:pPr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25">
    <w:name w:val="正文文本缩进 Char"/>
    <w:basedOn w:val="12"/>
    <w:link w:val="5"/>
    <w:qFormat/>
    <w:uiPriority w:val="0"/>
    <w:rPr>
      <w:rFonts w:ascii="Times New Roman" w:hAnsi="Times New Roman" w:eastAsia="黑体" w:cs="Times New Roman"/>
      <w:kern w:val="10"/>
      <w:sz w:val="30"/>
      <w:szCs w:val="20"/>
    </w:rPr>
  </w:style>
  <w:style w:type="paragraph" w:customStyle="1" w:styleId="26">
    <w:name w:val="_Style 3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7">
    <w:name w:val="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普通文字 Char Char Char Char1"/>
    <w:basedOn w:val="12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HTML 预设格式 Char"/>
    <w:basedOn w:val="12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1788</Characters>
  <Lines>79</Lines>
  <Paragraphs>22</Paragraphs>
  <TotalTime>1</TotalTime>
  <ScaleCrop>false</ScaleCrop>
  <LinksUpToDate>false</LinksUpToDate>
  <CharactersWithSpaces>1870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2018-12-29T07:47:00Z</dcterms:created>
  <dc:creator>jjj</dc:creator>
  <cp:lastModifiedBy>欣辰爹</cp:lastModifiedBy>
  <dcterms:modified xsi:type="dcterms:W3CDTF">2025-05-29T02:06:08Z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5223BB4202CF467FA8B1FADB0ECC3AC7_13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