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51" w:tblpY="893"/>
        <w:tblOverlap w:val="never"/>
        <w:tblW w:w="14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1009"/>
        <w:gridCol w:w="1730"/>
      </w:tblGrid>
      <w:tr w14:paraId="2913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99" w:type="dxa"/>
            <w:vAlign w:val="center"/>
          </w:tcPr>
          <w:p w14:paraId="48BB6373">
            <w:pPr>
              <w:spacing w:line="400" w:lineRule="exac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11009" w:type="dxa"/>
            <w:vAlign w:val="center"/>
          </w:tcPr>
          <w:p w14:paraId="2B6A40E2">
            <w:pPr>
              <w:spacing w:line="400" w:lineRule="exact"/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采购需求</w:t>
            </w:r>
          </w:p>
        </w:tc>
        <w:tc>
          <w:tcPr>
            <w:tcW w:w="1730" w:type="dxa"/>
            <w:vAlign w:val="center"/>
          </w:tcPr>
          <w:p w14:paraId="3DDD9259">
            <w:pPr>
              <w:spacing w:line="400" w:lineRule="exact"/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5F9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1299" w:type="dxa"/>
            <w:vAlign w:val="center"/>
          </w:tcPr>
          <w:p w14:paraId="3976E2AE">
            <w:pPr>
              <w:spacing w:line="400" w:lineRule="exac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芜湖学院奇瑞产教融合实践中心设备采购清单编制服务采购项目</w:t>
            </w:r>
          </w:p>
        </w:tc>
        <w:tc>
          <w:tcPr>
            <w:tcW w:w="11009" w:type="dxa"/>
            <w:vAlign w:val="center"/>
          </w:tcPr>
          <w:p w14:paraId="3C75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芜湖学院奇瑞产教融合实践中心设备采购清单编制服务</w:t>
            </w:r>
          </w:p>
          <w:p w14:paraId="55699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1.根据各实验室功能定位和教学实训需求，编制完整的设备采购清单；</w:t>
            </w:r>
          </w:p>
          <w:p w14:paraId="4096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2.明确每项设备的名称、规格型号、技术参数、数量、参考品牌及预算单价；</w:t>
            </w:r>
          </w:p>
          <w:p w14:paraId="4288A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3.编制设备采购预算及总投资概算；</w:t>
            </w:r>
          </w:p>
          <w:p w14:paraId="0E70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4.出具规范、完整的清单编制成果文件，满足后续招标采购工作要求；</w:t>
            </w:r>
          </w:p>
          <w:p w14:paraId="02FFB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5.服务期限：合同签订后15个工作日内完成清单编制工作并提交成果文件。</w:t>
            </w:r>
          </w:p>
        </w:tc>
        <w:tc>
          <w:tcPr>
            <w:tcW w:w="1730" w:type="dxa"/>
            <w:vAlign w:val="center"/>
          </w:tcPr>
          <w:p w14:paraId="3F8DE9BD">
            <w:pPr>
              <w:spacing w:line="400" w:lineRule="exact"/>
              <w:jc w:val="center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639CDCE6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芜湖学院奇瑞产教融合实践中心设备采购清单编制服务采购项目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二次</w:t>
      </w:r>
      <w:r>
        <w:rPr>
          <w:rFonts w:hint="eastAsia"/>
          <w:b/>
          <w:sz w:val="32"/>
          <w:szCs w:val="32"/>
          <w:lang w:eastAsia="zh-CN"/>
        </w:rPr>
        <w:t>）</w:t>
      </w:r>
      <w:r>
        <w:rPr>
          <w:rFonts w:hint="eastAsia"/>
          <w:b/>
          <w:sz w:val="32"/>
          <w:szCs w:val="32"/>
        </w:rPr>
        <w:t>报价单</w:t>
      </w:r>
    </w:p>
    <w:p w14:paraId="43ED867D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注：以上价格含税（普通发票）及人工等一切费用。</w:t>
      </w:r>
    </w:p>
    <w:p w14:paraId="21FE1EF3"/>
    <w:p w14:paraId="3A68760C">
      <w:r>
        <w:rPr>
          <w:rFonts w:hint="eastAsia"/>
        </w:rPr>
        <w:t>联系方式：</w:t>
      </w:r>
    </w:p>
    <w:p w14:paraId="58FAFB3A"/>
    <w:p w14:paraId="2B4261CF">
      <w:bookmarkStart w:id="0" w:name="_GoBack"/>
      <w:bookmarkEnd w:id="0"/>
    </w:p>
    <w:p w14:paraId="7CADFAD5">
      <w:r>
        <w:rPr>
          <w:rFonts w:hint="eastAsia"/>
        </w:rPr>
        <w:t>盖章：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172A27"/>
    <w:rsid w:val="00013670"/>
    <w:rsid w:val="0010714A"/>
    <w:rsid w:val="002A3A47"/>
    <w:rsid w:val="002A6E1F"/>
    <w:rsid w:val="003927D8"/>
    <w:rsid w:val="004C2120"/>
    <w:rsid w:val="00594930"/>
    <w:rsid w:val="00686FD0"/>
    <w:rsid w:val="00687A4D"/>
    <w:rsid w:val="006959A9"/>
    <w:rsid w:val="00717212"/>
    <w:rsid w:val="007219C1"/>
    <w:rsid w:val="0078379C"/>
    <w:rsid w:val="007E3970"/>
    <w:rsid w:val="009021DF"/>
    <w:rsid w:val="009060EC"/>
    <w:rsid w:val="00935A3D"/>
    <w:rsid w:val="009718E7"/>
    <w:rsid w:val="00A36437"/>
    <w:rsid w:val="00AD4A3A"/>
    <w:rsid w:val="00BC1EBE"/>
    <w:rsid w:val="00BE754F"/>
    <w:rsid w:val="00CA1C49"/>
    <w:rsid w:val="00CC1744"/>
    <w:rsid w:val="00F91604"/>
    <w:rsid w:val="03226678"/>
    <w:rsid w:val="047E165A"/>
    <w:rsid w:val="056B55C4"/>
    <w:rsid w:val="0A296C86"/>
    <w:rsid w:val="0BFC1E35"/>
    <w:rsid w:val="0C8567E8"/>
    <w:rsid w:val="2D5E3A52"/>
    <w:rsid w:val="31B61111"/>
    <w:rsid w:val="363117AF"/>
    <w:rsid w:val="38A11A54"/>
    <w:rsid w:val="3B801766"/>
    <w:rsid w:val="3BD05CD3"/>
    <w:rsid w:val="4172480E"/>
    <w:rsid w:val="42E559C6"/>
    <w:rsid w:val="4EDE7C89"/>
    <w:rsid w:val="59FD3F55"/>
    <w:rsid w:val="5C1538F2"/>
    <w:rsid w:val="5E4609F5"/>
    <w:rsid w:val="60AB3B7A"/>
    <w:rsid w:val="6BCF2AE0"/>
    <w:rsid w:val="71027E39"/>
    <w:rsid w:val="748A0004"/>
    <w:rsid w:val="78065D11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character" w:customStyle="1" w:styleId="10">
    <w:name w:val="font81"/>
    <w:basedOn w:val="6"/>
    <w:qFormat/>
    <w:uiPriority w:val="0"/>
    <w:rPr>
      <w:rFonts w:hint="default" w:ascii="Segoe UI" w:hAnsi="Segoe UI" w:eastAsia="Segoe UI" w:cs="Segoe UI"/>
      <w:color w:val="333333"/>
      <w:sz w:val="21"/>
      <w:szCs w:val="21"/>
      <w:u w:val="none"/>
    </w:rPr>
  </w:style>
  <w:style w:type="character" w:customStyle="1" w:styleId="11">
    <w:name w:val="font91"/>
    <w:basedOn w:val="6"/>
    <w:qFormat/>
    <w:uiPriority w:val="0"/>
    <w:rPr>
      <w:rFonts w:hint="default" w:ascii="Segoe UI" w:hAnsi="Segoe UI" w:eastAsia="Segoe UI" w:cs="Segoe UI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273</Characters>
  <Lines>9</Lines>
  <Paragraphs>2</Paragraphs>
  <TotalTime>0</TotalTime>
  <ScaleCrop>false</ScaleCrop>
  <LinksUpToDate>false</LinksUpToDate>
  <CharactersWithSpaces>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Lee</cp:lastModifiedBy>
  <cp:lastPrinted>2023-12-15T01:53:00Z</cp:lastPrinted>
  <dcterms:modified xsi:type="dcterms:W3CDTF">2026-07-10T07:47:36Z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eyJoZGlkIjoiZTQwODA5NDY4YjcyODJjOTE2NmQ5ZmFiMDgxYWYwNjQiLCJ1c2VySWQiOiIyODM0NTExMjMifQ==</vt:lpwstr>
  </property>
</Properties>
</file>